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20" w:firstLineChars="300"/>
        <w:rPr>
          <w:rFonts w:eastAsia="方正小标宋_GBK"/>
          <w:kern w:val="0"/>
          <w:sz w:val="44"/>
          <w:szCs w:val="44"/>
        </w:rPr>
      </w:pPr>
    </w:p>
    <w:p>
      <w:pPr>
        <w:spacing w:line="600" w:lineRule="exact"/>
        <w:ind w:firstLine="1320" w:firstLineChars="300"/>
        <w:rPr>
          <w:rFonts w:eastAsia="方正小标宋_GBK"/>
          <w:kern w:val="0"/>
          <w:sz w:val="44"/>
          <w:szCs w:val="44"/>
        </w:rPr>
      </w:pPr>
    </w:p>
    <w:p>
      <w:pPr>
        <w:spacing w:line="600" w:lineRule="exact"/>
        <w:ind w:firstLine="1320" w:firstLineChars="300"/>
        <w:rPr>
          <w:rFonts w:eastAsia="方正小标宋_GBK"/>
          <w:kern w:val="0"/>
          <w:sz w:val="44"/>
          <w:szCs w:val="44"/>
        </w:rPr>
      </w:pPr>
      <w:bookmarkStart w:id="0" w:name="_GoBack"/>
      <w:r>
        <w:rPr>
          <w:rFonts w:eastAsia="方正小标宋_GBK"/>
          <w:kern w:val="0"/>
          <w:sz w:val="44"/>
          <w:szCs w:val="44"/>
        </w:rPr>
        <w:t>重庆市属事业单位2018年下半年考核招聘工作人员情况表</w:t>
      </w:r>
    </w:p>
    <w:bookmarkEnd w:id="0"/>
    <w:p>
      <w:pPr>
        <w:spacing w:line="600" w:lineRule="exact"/>
        <w:ind w:firstLine="1320" w:firstLineChars="300"/>
        <w:rPr>
          <w:rFonts w:eastAsia="方正小标宋_GBK"/>
          <w:kern w:val="0"/>
          <w:sz w:val="44"/>
          <w:szCs w:val="44"/>
        </w:rPr>
      </w:pPr>
    </w:p>
    <w:tbl>
      <w:tblPr>
        <w:tblStyle w:val="3"/>
        <w:tblW w:w="139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58"/>
        <w:gridCol w:w="585"/>
        <w:gridCol w:w="630"/>
        <w:gridCol w:w="720"/>
        <w:gridCol w:w="720"/>
        <w:gridCol w:w="503"/>
        <w:gridCol w:w="877"/>
        <w:gridCol w:w="1103"/>
        <w:gridCol w:w="360"/>
        <w:gridCol w:w="720"/>
        <w:gridCol w:w="937"/>
        <w:gridCol w:w="1325"/>
        <w:gridCol w:w="1225"/>
        <w:gridCol w:w="1334"/>
        <w:gridCol w:w="939"/>
        <w:gridCol w:w="8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序号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名称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类别及等级</w:t>
            </w:r>
          </w:p>
        </w:tc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招聘名额</w:t>
            </w:r>
          </w:p>
        </w:tc>
        <w:tc>
          <w:tcPr>
            <w:tcW w:w="5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招聘条件要求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考核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地址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联系人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及联系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起点学历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（学位）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专业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年龄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工作经历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要求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报名及考核的时间、地点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和方式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考核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方式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8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及内容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1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84" w:firstLineChars="50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市科委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市药物种植研究所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4</w:t>
            </w: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化学类、生物科学类、中药学类、药学类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35</w:t>
            </w: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周岁及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以下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无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报名时间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：2019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月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日-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2019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年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3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月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29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日     考核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时间、地点、方式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请登陆重庆市药物种植研究所（网址：</w:t>
            </w:r>
            <w:r>
              <w:rPr>
                <w:rFonts w:eastAsia="方正仿宋_GBK"/>
                <w:spacing w:val="-8"/>
                <w:kern w:val="0"/>
                <w:sz w:val="18"/>
                <w:szCs w:val="18"/>
              </w:rPr>
              <w:t>http://www.cqsywyjs.com/</w:t>
            </w:r>
            <w:r>
              <w:rPr>
                <w:rFonts w:hint="eastAsia" w:eastAsia="方正仿宋_GBK"/>
                <w:spacing w:val="-8"/>
                <w:kern w:val="0"/>
                <w:sz w:val="18"/>
                <w:szCs w:val="18"/>
              </w:rPr>
              <w:t>）</w:t>
            </w:r>
          </w:p>
        </w:tc>
        <w:tc>
          <w:tcPr>
            <w:tcW w:w="13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专业科目考试（占总成绩60%）+面试（占总成绩40%）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重庆市南川区三泉镇佛山东路34号</w:t>
            </w:r>
          </w:p>
        </w:tc>
        <w:tc>
          <w:tcPr>
            <w:tcW w:w="8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唐明宽 彭静</w:t>
            </w:r>
          </w:p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023-71480185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firstLine="84" w:firstLineChars="50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市科委</w:t>
            </w:r>
          </w:p>
        </w:tc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市药物种植研究所</w:t>
            </w: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动物生产类</w:t>
            </w:r>
          </w:p>
        </w:tc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35</w:t>
            </w: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周岁及</w:t>
            </w:r>
          </w:p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以下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无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16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3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市科委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市药物种植研究所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专技12级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植物生产类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不限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eastAsia="方正仿宋_GBK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5周岁及以下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6"/>
                <w:kern w:val="0"/>
                <w:sz w:val="18"/>
                <w:szCs w:val="18"/>
              </w:rPr>
              <w:t>无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3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6"/>
                <w:kern w:val="0"/>
                <w:sz w:val="18"/>
                <w:szCs w:val="18"/>
              </w:rPr>
            </w:pPr>
          </w:p>
        </w:tc>
      </w:tr>
    </w:tbl>
    <w:p>
      <w:pPr>
        <w:rPr>
          <w:rFonts w:eastAsia="方正小标宋_GBK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70F72"/>
    <w:rsid w:val="0247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2018-12-19T04:51:00Z</dcterms:created>
  <dc:creator>Administrator</dc:creator>
  <cp:lastModifiedBy>Administrator</cp:lastModifiedBy>
  <dcterms:modified xsi:type="dcterms:W3CDTF">2018-12-19T04:52:16Z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