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 w:rsidR="00675386">
        <w:rPr>
          <w:rFonts w:eastAsia="方正仿宋_GBK" w:hint="eastAsia"/>
          <w:snapToGrid w:val="0"/>
          <w:kern w:val="0"/>
          <w:sz w:val="32"/>
          <w:szCs w:val="22"/>
        </w:rPr>
        <w:t>6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3D039E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3D039E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DF5308">
        <w:rPr>
          <w:rFonts w:eastAsia="方正仿宋_GBK" w:hint="eastAsia"/>
          <w:snapToGrid w:val="0"/>
          <w:kern w:val="0"/>
          <w:sz w:val="32"/>
          <w:szCs w:val="22"/>
        </w:rPr>
        <w:t>6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675386">
        <w:rPr>
          <w:rFonts w:eastAsia="方正仿宋_GBK" w:hint="eastAsia"/>
          <w:snapToGrid w:val="0"/>
          <w:kern w:val="0"/>
          <w:sz w:val="32"/>
          <w:szCs w:val="22"/>
        </w:rPr>
        <w:t>22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396D16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396D16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E90603" w:rsidRPr="00D5738F" w:rsidRDefault="00DF5308" w:rsidP="00D5738F">
      <w:pPr>
        <w:spacing w:line="560" w:lineRule="exact"/>
        <w:jc w:val="center"/>
        <w:rPr>
          <w:rFonts w:ascii="黑体" w:eastAsia="黑体" w:hAnsi="黑体" w:cs="宋体"/>
          <w:bCs/>
          <w:snapToGrid w:val="0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 w:val="44"/>
          <w:szCs w:val="44"/>
        </w:rPr>
        <w:t>产业指导组</w:t>
      </w:r>
      <w:r w:rsidR="00EB3180">
        <w:rPr>
          <w:rFonts w:ascii="黑体" w:eastAsia="黑体" w:hAnsi="黑体" w:cs="宋体" w:hint="eastAsia"/>
          <w:bCs/>
          <w:snapToGrid w:val="0"/>
          <w:color w:val="000000"/>
          <w:kern w:val="0"/>
          <w:sz w:val="44"/>
          <w:szCs w:val="44"/>
        </w:rPr>
        <w:t>开展</w:t>
      </w:r>
      <w:r w:rsidR="00675386">
        <w:rPr>
          <w:rFonts w:ascii="黑体" w:eastAsia="黑体" w:hAnsi="黑体" w:cs="宋体" w:hint="eastAsia"/>
          <w:bCs/>
          <w:snapToGrid w:val="0"/>
          <w:color w:val="000000"/>
          <w:kern w:val="0"/>
          <w:sz w:val="44"/>
          <w:szCs w:val="44"/>
        </w:rPr>
        <w:t>核桃种植情况专项调查</w:t>
      </w:r>
    </w:p>
    <w:p w:rsidR="00042685" w:rsidRDefault="00042685" w:rsidP="00E90603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Pr="004D3A4F" w:rsidRDefault="00DF5308" w:rsidP="00E90603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6月</w:t>
      </w:r>
      <w:r w:rsidR="00675386">
        <w:rPr>
          <w:rFonts w:ascii="仿宋" w:eastAsia="仿宋" w:hAnsi="仿宋" w:hint="eastAsia"/>
          <w:snapToGrid w:val="0"/>
          <w:kern w:val="0"/>
          <w:sz w:val="32"/>
          <w:szCs w:val="32"/>
        </w:rPr>
        <w:t>22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日，</w:t>
      </w:r>
      <w:r w:rsidR="00DD7E96">
        <w:rPr>
          <w:rFonts w:ascii="仿宋" w:eastAsia="仿宋" w:hAnsi="仿宋" w:hint="eastAsia"/>
          <w:snapToGrid w:val="0"/>
          <w:kern w:val="0"/>
          <w:sz w:val="32"/>
          <w:szCs w:val="32"/>
        </w:rPr>
        <w:t>第17产业指导组周俊</w:t>
      </w:r>
      <w:r w:rsidR="00EB3180">
        <w:rPr>
          <w:rFonts w:ascii="仿宋" w:eastAsia="仿宋" w:hAnsi="仿宋" w:hint="eastAsia"/>
          <w:snapToGrid w:val="0"/>
          <w:kern w:val="0"/>
          <w:sz w:val="32"/>
          <w:szCs w:val="32"/>
        </w:rPr>
        <w:t>、申杰</w:t>
      </w:r>
      <w:r w:rsidR="00042685">
        <w:rPr>
          <w:rFonts w:ascii="仿宋" w:eastAsia="仿宋" w:hAnsi="仿宋" w:hint="eastAsia"/>
          <w:snapToGrid w:val="0"/>
          <w:kern w:val="0"/>
          <w:sz w:val="32"/>
          <w:szCs w:val="32"/>
        </w:rPr>
        <w:t>会同大垭乡政府相关工作人员</w:t>
      </w:r>
      <w:r w:rsidR="00675386">
        <w:rPr>
          <w:rFonts w:ascii="仿宋" w:eastAsia="仿宋" w:hAnsi="仿宋" w:hint="eastAsia"/>
          <w:snapToGrid w:val="0"/>
          <w:kern w:val="0"/>
          <w:sz w:val="32"/>
          <w:szCs w:val="32"/>
        </w:rPr>
        <w:t>深入大垭乡龙龟村开展核桃种植情况专项调查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E90603" w:rsidRPr="00737235" w:rsidRDefault="00675386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核桃目前是彭水县大垭乡产业发展的主要品种</w:t>
      </w:r>
      <w:r w:rsidR="003172FA">
        <w:rPr>
          <w:rFonts w:ascii="仿宋" w:eastAsia="仿宋" w:hAnsi="仿宋" w:hint="eastAsia"/>
          <w:snapToGrid w:val="0"/>
          <w:kern w:val="0"/>
          <w:sz w:val="32"/>
          <w:szCs w:val="32"/>
        </w:rPr>
        <w:t>之一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，按照前期调研情况，以及农户</w:t>
      </w:r>
      <w:r w:rsidR="00354D8F">
        <w:rPr>
          <w:rFonts w:ascii="仿宋" w:eastAsia="仿宋" w:hAnsi="仿宋" w:hint="eastAsia"/>
          <w:snapToGrid w:val="0"/>
          <w:kern w:val="0"/>
          <w:sz w:val="32"/>
          <w:szCs w:val="32"/>
        </w:rPr>
        <w:t>反映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的情况，</w:t>
      </w:r>
      <w:r w:rsidR="003172FA">
        <w:rPr>
          <w:rFonts w:ascii="仿宋" w:eastAsia="仿宋" w:hAnsi="仿宋" w:hint="eastAsia"/>
          <w:snapToGrid w:val="0"/>
          <w:kern w:val="0"/>
          <w:sz w:val="32"/>
          <w:szCs w:val="32"/>
        </w:rPr>
        <w:t>产业指导组深入核桃种植地对核桃的生长情况、管护情况、病虫害防治情况进行深入了解，</w:t>
      </w:r>
      <w:r w:rsidR="003172FA"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通过本次专项调查，基本了解了核桃目前的生长状况及管护情况，并对疑似病害进行详细拍照记录，</w:t>
      </w:r>
      <w:r w:rsidR="00354D8F">
        <w:rPr>
          <w:rFonts w:ascii="仿宋" w:eastAsia="仿宋" w:hAnsi="仿宋" w:hint="eastAsia"/>
          <w:snapToGrid w:val="0"/>
          <w:kern w:val="0"/>
          <w:sz w:val="32"/>
          <w:szCs w:val="32"/>
        </w:rPr>
        <w:t>下一步，产业指导组将本次调查到的情况反映给相关领域的专家，由专家进行</w:t>
      </w:r>
      <w:proofErr w:type="gramStart"/>
      <w:r w:rsidR="00354D8F">
        <w:rPr>
          <w:rFonts w:ascii="仿宋" w:eastAsia="仿宋" w:hAnsi="仿宋" w:hint="eastAsia"/>
          <w:snapToGrid w:val="0"/>
          <w:kern w:val="0"/>
          <w:sz w:val="32"/>
          <w:szCs w:val="32"/>
        </w:rPr>
        <w:t>研判并</w:t>
      </w:r>
      <w:proofErr w:type="gramEnd"/>
      <w:r w:rsidR="00354D8F">
        <w:rPr>
          <w:rFonts w:ascii="仿宋" w:eastAsia="仿宋" w:hAnsi="仿宋" w:hint="eastAsia"/>
          <w:snapToGrid w:val="0"/>
          <w:kern w:val="0"/>
          <w:sz w:val="32"/>
          <w:szCs w:val="32"/>
        </w:rPr>
        <w:t>提出管护建议。</w:t>
      </w:r>
    </w:p>
    <w:p w:rsidR="00475B5E" w:rsidRDefault="00475B5E" w:rsidP="00475B5E">
      <w:pPr>
        <w:pStyle w:val="a0"/>
      </w:pPr>
    </w:p>
    <w:p w:rsidR="00475B5E" w:rsidRPr="00475B5E" w:rsidRDefault="00354D8F" w:rsidP="00475B5E">
      <w:pPr>
        <w:pStyle w:val="a0"/>
      </w:pPr>
      <w:r>
        <w:rPr>
          <w:noProof/>
        </w:rPr>
        <w:drawing>
          <wp:inline distT="0" distB="0" distL="0" distR="0">
            <wp:extent cx="2440173" cy="3253563"/>
            <wp:effectExtent l="19050" t="0" r="0" b="0"/>
            <wp:docPr id="1" name="图片 0" descr="微信图片_2021062217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6221711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307" cy="326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37071" cy="3249427"/>
            <wp:effectExtent l="19050" t="0" r="1329" b="0"/>
            <wp:docPr id="2" name="图片 1" descr="微信图片_2021062217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62217105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927" cy="3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603" w:rsidRPr="00737235" w:rsidRDefault="00E90603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D5738F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</w:t>
            </w:r>
            <w:proofErr w:type="gramStart"/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明清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proofErr w:type="gramEnd"/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73723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73723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68786A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AA009F" w:rsidRPr="00D5738F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DD7E96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68786A">
              <w:rPr>
                <w:rFonts w:ascii="仿宋" w:eastAsia="仿宋" w:hAnsi="仿宋" w:hint="eastAsia"/>
                <w:sz w:val="32"/>
                <w:szCs w:val="32"/>
              </w:rPr>
              <w:t>22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>
      <w:pPr>
        <w:pStyle w:val="a0"/>
      </w:pPr>
    </w:p>
    <w:sectPr w:rsidR="005741B6" w:rsidSect="005D6991">
      <w:footerReference w:type="even" r:id="rId8"/>
      <w:footerReference w:type="default" r:id="rId9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3CB" w:rsidRDefault="008F53CB">
      <w:r>
        <w:separator/>
      </w:r>
    </w:p>
  </w:endnote>
  <w:endnote w:type="continuationSeparator" w:id="0">
    <w:p w:rsidR="008F53CB" w:rsidRDefault="008F5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5BEA19F-9117-4B33-A9B5-160AA0F917A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2" w:subsetted="1" w:fontKey="{4389B2E4-FE11-4AFA-86B5-98408D5EF36F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  <w:embedBold r:id="rId3" w:subsetted="1" w:fontKey="{429B2E43-2B07-4189-866C-340B546FFF62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1688242-D8CD-4431-9356-0A101EB0FC7D}"/>
    <w:embedBold r:id="rId5" w:subsetted="1" w:fontKey="{2BEDACD6-C3DA-4837-940B-F99CA076E47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396D16">
    <w:pPr>
      <w:pStyle w:val="a9"/>
    </w:pPr>
    <w:r>
      <w:pict>
        <v:rect id="文本框7" o:spid="_x0000_s2049" style="position:absolute;margin-left:-211.5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396D16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396D16">
    <w:pPr>
      <w:pStyle w:val="a9"/>
    </w:pPr>
    <w:r>
      <w:pict>
        <v:rect id="文本框5" o:spid="_x0000_s2050" style="position:absolute;margin-left:-44.55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396D16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68786A" w:rsidRPr="0068786A">
                  <w:rPr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3CB" w:rsidRDefault="008F53CB">
      <w:r>
        <w:separator/>
      </w:r>
    </w:p>
  </w:footnote>
  <w:footnote w:type="continuationSeparator" w:id="0">
    <w:p w:rsidR="008F53CB" w:rsidRDefault="008F5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08"/>
    <w:rsid w:val="000218DF"/>
    <w:rsid w:val="000307AF"/>
    <w:rsid w:val="000311C1"/>
    <w:rsid w:val="00042685"/>
    <w:rsid w:val="00053252"/>
    <w:rsid w:val="00063C78"/>
    <w:rsid w:val="00063CB2"/>
    <w:rsid w:val="000640D1"/>
    <w:rsid w:val="00066DB1"/>
    <w:rsid w:val="00072341"/>
    <w:rsid w:val="00080EF9"/>
    <w:rsid w:val="00092DF4"/>
    <w:rsid w:val="000952CC"/>
    <w:rsid w:val="00095B14"/>
    <w:rsid w:val="00097223"/>
    <w:rsid w:val="00097BEB"/>
    <w:rsid w:val="000A17C7"/>
    <w:rsid w:val="000A4686"/>
    <w:rsid w:val="000A6D00"/>
    <w:rsid w:val="000B1C23"/>
    <w:rsid w:val="000B3A99"/>
    <w:rsid w:val="000B426C"/>
    <w:rsid w:val="000D1889"/>
    <w:rsid w:val="000D48D2"/>
    <w:rsid w:val="000E0F2C"/>
    <w:rsid w:val="000E42BA"/>
    <w:rsid w:val="000F0691"/>
    <w:rsid w:val="00102B0D"/>
    <w:rsid w:val="00106913"/>
    <w:rsid w:val="001109BA"/>
    <w:rsid w:val="00115C31"/>
    <w:rsid w:val="001308AE"/>
    <w:rsid w:val="001321FC"/>
    <w:rsid w:val="00132922"/>
    <w:rsid w:val="0013786E"/>
    <w:rsid w:val="001411F6"/>
    <w:rsid w:val="00141AEE"/>
    <w:rsid w:val="0015205C"/>
    <w:rsid w:val="001529F1"/>
    <w:rsid w:val="00154A22"/>
    <w:rsid w:val="00156023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C2449"/>
    <w:rsid w:val="001D0CFB"/>
    <w:rsid w:val="001D2B61"/>
    <w:rsid w:val="001F64A9"/>
    <w:rsid w:val="001F6854"/>
    <w:rsid w:val="001F685E"/>
    <w:rsid w:val="001F7CE2"/>
    <w:rsid w:val="00201758"/>
    <w:rsid w:val="002036B1"/>
    <w:rsid w:val="002039E8"/>
    <w:rsid w:val="002046EE"/>
    <w:rsid w:val="00210CD8"/>
    <w:rsid w:val="00216420"/>
    <w:rsid w:val="00217957"/>
    <w:rsid w:val="002207C6"/>
    <w:rsid w:val="00222C33"/>
    <w:rsid w:val="00226E9E"/>
    <w:rsid w:val="0023341A"/>
    <w:rsid w:val="002358A2"/>
    <w:rsid w:val="00247CCB"/>
    <w:rsid w:val="00247E64"/>
    <w:rsid w:val="00254B00"/>
    <w:rsid w:val="00256F4E"/>
    <w:rsid w:val="0025752A"/>
    <w:rsid w:val="0026078B"/>
    <w:rsid w:val="0026293D"/>
    <w:rsid w:val="00263CA2"/>
    <w:rsid w:val="00264A80"/>
    <w:rsid w:val="00266377"/>
    <w:rsid w:val="00273FF5"/>
    <w:rsid w:val="00290426"/>
    <w:rsid w:val="00292035"/>
    <w:rsid w:val="002925FB"/>
    <w:rsid w:val="002A0802"/>
    <w:rsid w:val="002A0984"/>
    <w:rsid w:val="002A6E3F"/>
    <w:rsid w:val="002C48B4"/>
    <w:rsid w:val="002C539A"/>
    <w:rsid w:val="002D7FED"/>
    <w:rsid w:val="002F5457"/>
    <w:rsid w:val="00300381"/>
    <w:rsid w:val="00303E3E"/>
    <w:rsid w:val="003172FA"/>
    <w:rsid w:val="00317DBE"/>
    <w:rsid w:val="00321E75"/>
    <w:rsid w:val="00327974"/>
    <w:rsid w:val="00337DEA"/>
    <w:rsid w:val="00344577"/>
    <w:rsid w:val="00346C40"/>
    <w:rsid w:val="0035492F"/>
    <w:rsid w:val="00354D8F"/>
    <w:rsid w:val="00355BB0"/>
    <w:rsid w:val="003670C1"/>
    <w:rsid w:val="0037180F"/>
    <w:rsid w:val="00372C4A"/>
    <w:rsid w:val="00374867"/>
    <w:rsid w:val="0038745A"/>
    <w:rsid w:val="00390D3E"/>
    <w:rsid w:val="0039451E"/>
    <w:rsid w:val="00396D16"/>
    <w:rsid w:val="003A52BD"/>
    <w:rsid w:val="003A6F19"/>
    <w:rsid w:val="003A7BC9"/>
    <w:rsid w:val="003B5C85"/>
    <w:rsid w:val="003B70F3"/>
    <w:rsid w:val="003B7B83"/>
    <w:rsid w:val="003C1A79"/>
    <w:rsid w:val="003C440D"/>
    <w:rsid w:val="003C5238"/>
    <w:rsid w:val="003D039E"/>
    <w:rsid w:val="003D4CC4"/>
    <w:rsid w:val="003E4298"/>
    <w:rsid w:val="003E6BA2"/>
    <w:rsid w:val="003F1A14"/>
    <w:rsid w:val="003F58F2"/>
    <w:rsid w:val="0040770E"/>
    <w:rsid w:val="00410BDF"/>
    <w:rsid w:val="00413191"/>
    <w:rsid w:val="00426EE0"/>
    <w:rsid w:val="00451228"/>
    <w:rsid w:val="0045302E"/>
    <w:rsid w:val="004656DC"/>
    <w:rsid w:val="004670AC"/>
    <w:rsid w:val="0047578F"/>
    <w:rsid w:val="00475B5E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2F12"/>
    <w:rsid w:val="004C5E25"/>
    <w:rsid w:val="004C7330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22596"/>
    <w:rsid w:val="00522DB4"/>
    <w:rsid w:val="00524313"/>
    <w:rsid w:val="00524D0E"/>
    <w:rsid w:val="00526FD7"/>
    <w:rsid w:val="00541812"/>
    <w:rsid w:val="00545157"/>
    <w:rsid w:val="005463DB"/>
    <w:rsid w:val="00551288"/>
    <w:rsid w:val="00553E81"/>
    <w:rsid w:val="0055471B"/>
    <w:rsid w:val="00564EC4"/>
    <w:rsid w:val="005741B6"/>
    <w:rsid w:val="00576511"/>
    <w:rsid w:val="0058040A"/>
    <w:rsid w:val="005861BC"/>
    <w:rsid w:val="00592326"/>
    <w:rsid w:val="00597761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7973"/>
    <w:rsid w:val="0062317D"/>
    <w:rsid w:val="0063226A"/>
    <w:rsid w:val="00634197"/>
    <w:rsid w:val="006342FF"/>
    <w:rsid w:val="00634611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5386"/>
    <w:rsid w:val="0067760B"/>
    <w:rsid w:val="00681BD2"/>
    <w:rsid w:val="0068786A"/>
    <w:rsid w:val="00691977"/>
    <w:rsid w:val="00697B2F"/>
    <w:rsid w:val="006A2F2A"/>
    <w:rsid w:val="006A35DC"/>
    <w:rsid w:val="006B05A9"/>
    <w:rsid w:val="006B60B5"/>
    <w:rsid w:val="006B78BE"/>
    <w:rsid w:val="006C00A4"/>
    <w:rsid w:val="006C5F69"/>
    <w:rsid w:val="006C6B7F"/>
    <w:rsid w:val="006D4310"/>
    <w:rsid w:val="006D43A3"/>
    <w:rsid w:val="006E03D4"/>
    <w:rsid w:val="006E264D"/>
    <w:rsid w:val="006E272A"/>
    <w:rsid w:val="006E6B3C"/>
    <w:rsid w:val="006E7FDD"/>
    <w:rsid w:val="006F2BCD"/>
    <w:rsid w:val="006F39D2"/>
    <w:rsid w:val="00705892"/>
    <w:rsid w:val="0071018A"/>
    <w:rsid w:val="00712C13"/>
    <w:rsid w:val="00713954"/>
    <w:rsid w:val="00721213"/>
    <w:rsid w:val="007221D7"/>
    <w:rsid w:val="00722E8F"/>
    <w:rsid w:val="0072426B"/>
    <w:rsid w:val="00727209"/>
    <w:rsid w:val="00733415"/>
    <w:rsid w:val="00737235"/>
    <w:rsid w:val="00737B87"/>
    <w:rsid w:val="00740BB5"/>
    <w:rsid w:val="00757533"/>
    <w:rsid w:val="00764220"/>
    <w:rsid w:val="00772577"/>
    <w:rsid w:val="007753B2"/>
    <w:rsid w:val="0077542A"/>
    <w:rsid w:val="007759DB"/>
    <w:rsid w:val="00777221"/>
    <w:rsid w:val="00780018"/>
    <w:rsid w:val="00793392"/>
    <w:rsid w:val="00797E2E"/>
    <w:rsid w:val="007A78C5"/>
    <w:rsid w:val="007B28FB"/>
    <w:rsid w:val="007B42D4"/>
    <w:rsid w:val="007B7E60"/>
    <w:rsid w:val="007C1AB1"/>
    <w:rsid w:val="007C252D"/>
    <w:rsid w:val="007C296C"/>
    <w:rsid w:val="007C3C0A"/>
    <w:rsid w:val="007C54E3"/>
    <w:rsid w:val="007D1B6D"/>
    <w:rsid w:val="007D3E3D"/>
    <w:rsid w:val="007E3220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317C2"/>
    <w:rsid w:val="008458ED"/>
    <w:rsid w:val="00845B57"/>
    <w:rsid w:val="00850BBF"/>
    <w:rsid w:val="0086197D"/>
    <w:rsid w:val="008702DE"/>
    <w:rsid w:val="00873E30"/>
    <w:rsid w:val="008903DE"/>
    <w:rsid w:val="008A6C04"/>
    <w:rsid w:val="008B3FE5"/>
    <w:rsid w:val="008C2B20"/>
    <w:rsid w:val="008C5704"/>
    <w:rsid w:val="008D02F8"/>
    <w:rsid w:val="008D0A4A"/>
    <w:rsid w:val="008D43A1"/>
    <w:rsid w:val="008E071F"/>
    <w:rsid w:val="008F0D50"/>
    <w:rsid w:val="008F11B5"/>
    <w:rsid w:val="008F132F"/>
    <w:rsid w:val="008F53CB"/>
    <w:rsid w:val="008F6ACE"/>
    <w:rsid w:val="00903410"/>
    <w:rsid w:val="00904F4E"/>
    <w:rsid w:val="009075A3"/>
    <w:rsid w:val="0091257B"/>
    <w:rsid w:val="009327B1"/>
    <w:rsid w:val="009344C9"/>
    <w:rsid w:val="00945D1D"/>
    <w:rsid w:val="00971B92"/>
    <w:rsid w:val="009739BB"/>
    <w:rsid w:val="009871BA"/>
    <w:rsid w:val="00991ED2"/>
    <w:rsid w:val="00995DAA"/>
    <w:rsid w:val="009A1599"/>
    <w:rsid w:val="009A7222"/>
    <w:rsid w:val="009B7837"/>
    <w:rsid w:val="009C58C3"/>
    <w:rsid w:val="009C618A"/>
    <w:rsid w:val="009D3377"/>
    <w:rsid w:val="009D6825"/>
    <w:rsid w:val="009F14E8"/>
    <w:rsid w:val="009F4E0D"/>
    <w:rsid w:val="009F5C20"/>
    <w:rsid w:val="009F743F"/>
    <w:rsid w:val="00A11374"/>
    <w:rsid w:val="00A1520C"/>
    <w:rsid w:val="00A20D2D"/>
    <w:rsid w:val="00A20D6B"/>
    <w:rsid w:val="00A21612"/>
    <w:rsid w:val="00A352F5"/>
    <w:rsid w:val="00A678D7"/>
    <w:rsid w:val="00A8440A"/>
    <w:rsid w:val="00A908C1"/>
    <w:rsid w:val="00A97EF9"/>
    <w:rsid w:val="00AA009F"/>
    <w:rsid w:val="00AA314D"/>
    <w:rsid w:val="00AA4F63"/>
    <w:rsid w:val="00AA6243"/>
    <w:rsid w:val="00AB0A00"/>
    <w:rsid w:val="00AB3DEB"/>
    <w:rsid w:val="00AB55C8"/>
    <w:rsid w:val="00AB7C07"/>
    <w:rsid w:val="00AC0584"/>
    <w:rsid w:val="00AC0FD6"/>
    <w:rsid w:val="00AC669F"/>
    <w:rsid w:val="00AD497B"/>
    <w:rsid w:val="00AE7E60"/>
    <w:rsid w:val="00AF0B88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72C1C"/>
    <w:rsid w:val="00B74143"/>
    <w:rsid w:val="00B757A0"/>
    <w:rsid w:val="00B8003C"/>
    <w:rsid w:val="00B803E8"/>
    <w:rsid w:val="00B850B9"/>
    <w:rsid w:val="00B871A5"/>
    <w:rsid w:val="00B8731B"/>
    <w:rsid w:val="00B90C6F"/>
    <w:rsid w:val="00B91432"/>
    <w:rsid w:val="00BA3590"/>
    <w:rsid w:val="00BB68DC"/>
    <w:rsid w:val="00BC0888"/>
    <w:rsid w:val="00BC1D68"/>
    <w:rsid w:val="00BC2EB5"/>
    <w:rsid w:val="00BD5FB7"/>
    <w:rsid w:val="00BD6B31"/>
    <w:rsid w:val="00C03ED2"/>
    <w:rsid w:val="00C040A3"/>
    <w:rsid w:val="00C056AB"/>
    <w:rsid w:val="00C066D2"/>
    <w:rsid w:val="00C0745F"/>
    <w:rsid w:val="00C12607"/>
    <w:rsid w:val="00C142F4"/>
    <w:rsid w:val="00C170AF"/>
    <w:rsid w:val="00C24C35"/>
    <w:rsid w:val="00C440DF"/>
    <w:rsid w:val="00C445E5"/>
    <w:rsid w:val="00C45A2E"/>
    <w:rsid w:val="00C477AD"/>
    <w:rsid w:val="00C47EFC"/>
    <w:rsid w:val="00C52D51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67CD"/>
    <w:rsid w:val="00CA049D"/>
    <w:rsid w:val="00CA16D3"/>
    <w:rsid w:val="00CA4011"/>
    <w:rsid w:val="00CA76B6"/>
    <w:rsid w:val="00CB13E2"/>
    <w:rsid w:val="00CB1C8D"/>
    <w:rsid w:val="00CB4F9E"/>
    <w:rsid w:val="00CB66A7"/>
    <w:rsid w:val="00CC14FD"/>
    <w:rsid w:val="00CC216E"/>
    <w:rsid w:val="00CD1193"/>
    <w:rsid w:val="00CD76BB"/>
    <w:rsid w:val="00CE3D2B"/>
    <w:rsid w:val="00CE60E3"/>
    <w:rsid w:val="00CF6CCD"/>
    <w:rsid w:val="00D01391"/>
    <w:rsid w:val="00D136F3"/>
    <w:rsid w:val="00D24A2D"/>
    <w:rsid w:val="00D262C2"/>
    <w:rsid w:val="00D338B6"/>
    <w:rsid w:val="00D41831"/>
    <w:rsid w:val="00D44A3F"/>
    <w:rsid w:val="00D45F80"/>
    <w:rsid w:val="00D50E6C"/>
    <w:rsid w:val="00D53410"/>
    <w:rsid w:val="00D53E5D"/>
    <w:rsid w:val="00D568AF"/>
    <w:rsid w:val="00D5738F"/>
    <w:rsid w:val="00D662C5"/>
    <w:rsid w:val="00D73EC6"/>
    <w:rsid w:val="00D777B8"/>
    <w:rsid w:val="00D81989"/>
    <w:rsid w:val="00D82969"/>
    <w:rsid w:val="00D84541"/>
    <w:rsid w:val="00D86BDF"/>
    <w:rsid w:val="00DA1078"/>
    <w:rsid w:val="00DC31AF"/>
    <w:rsid w:val="00DD47FD"/>
    <w:rsid w:val="00DD6AC9"/>
    <w:rsid w:val="00DD7D88"/>
    <w:rsid w:val="00DD7E96"/>
    <w:rsid w:val="00DE2788"/>
    <w:rsid w:val="00DE725D"/>
    <w:rsid w:val="00DF1EB5"/>
    <w:rsid w:val="00DF5308"/>
    <w:rsid w:val="00E00E4C"/>
    <w:rsid w:val="00E01CAC"/>
    <w:rsid w:val="00E048B9"/>
    <w:rsid w:val="00E071FA"/>
    <w:rsid w:val="00E148C3"/>
    <w:rsid w:val="00E14E5F"/>
    <w:rsid w:val="00E23C28"/>
    <w:rsid w:val="00E23D94"/>
    <w:rsid w:val="00E2776D"/>
    <w:rsid w:val="00E300C8"/>
    <w:rsid w:val="00E31CB5"/>
    <w:rsid w:val="00E35CF0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B3180"/>
    <w:rsid w:val="00EC3264"/>
    <w:rsid w:val="00ED0B02"/>
    <w:rsid w:val="00ED62C1"/>
    <w:rsid w:val="00ED62C8"/>
    <w:rsid w:val="00EE3F99"/>
    <w:rsid w:val="00EE5099"/>
    <w:rsid w:val="00EE6E72"/>
    <w:rsid w:val="00EF2287"/>
    <w:rsid w:val="00EF3C4B"/>
    <w:rsid w:val="00F01B91"/>
    <w:rsid w:val="00F16A24"/>
    <w:rsid w:val="00F175D7"/>
    <w:rsid w:val="00F2650B"/>
    <w:rsid w:val="00F42AE1"/>
    <w:rsid w:val="00F556D5"/>
    <w:rsid w:val="00F72548"/>
    <w:rsid w:val="00F75F64"/>
    <w:rsid w:val="00F81B89"/>
    <w:rsid w:val="00F925B7"/>
    <w:rsid w:val="00F9604A"/>
    <w:rsid w:val="00F972A2"/>
    <w:rsid w:val="00FA7F1F"/>
    <w:rsid w:val="00FC24B9"/>
    <w:rsid w:val="00FD0342"/>
    <w:rsid w:val="00FD0A32"/>
    <w:rsid w:val="00FE191D"/>
    <w:rsid w:val="00FE5F3C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79</Words>
  <Characters>452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Hewlett-Packard Company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14</cp:revision>
  <cp:lastPrinted>2019-12-19T02:38:00Z</cp:lastPrinted>
  <dcterms:created xsi:type="dcterms:W3CDTF">2021-06-01T00:18:00Z</dcterms:created>
  <dcterms:modified xsi:type="dcterms:W3CDTF">2021-06-29T11:17:00Z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